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7A31F" w14:textId="77777777" w:rsidR="00934B44" w:rsidRPr="00224156" w:rsidRDefault="00934B44" w:rsidP="00934B44">
      <w:pPr>
        <w:spacing w:after="0" w:line="240" w:lineRule="auto"/>
        <w:jc w:val="both"/>
        <w:rPr>
          <w:rFonts w:ascii="Times New Roman" w:eastAsia="等线" w:hAnsi="Times New Roman" w:cs="Times New Roman"/>
          <w:kern w:val="0"/>
          <w:sz w:val="24"/>
          <w14:ligatures w14:val="none"/>
        </w:rPr>
      </w:pPr>
      <w:r w:rsidRPr="00224156">
        <w:rPr>
          <w:rFonts w:ascii="Times New Roman" w:eastAsia="等线" w:hAnsi="Times New Roman" w:cs="Times New Roman"/>
          <w:noProof/>
          <w:kern w:val="0"/>
          <w:sz w:val="24"/>
          <w14:ligatures w14:val="none"/>
        </w:rPr>
        <w:drawing>
          <wp:inline distT="0" distB="0" distL="0" distR="0" wp14:anchorId="1EA71B6A" wp14:editId="0BD3856E">
            <wp:extent cx="5274310" cy="4974590"/>
            <wp:effectExtent l="0" t="0" r="2540" b="0"/>
            <wp:docPr id="141557176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557176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974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F9C5D5" w14:textId="4E95252F" w:rsidR="00934B44" w:rsidRDefault="003815EE" w:rsidP="00934B44">
      <w:pPr>
        <w:spacing w:after="0" w:line="240" w:lineRule="auto"/>
        <w:jc w:val="both"/>
        <w:rPr>
          <w:rFonts w:ascii="Times New Roman" w:eastAsia="等线" w:hAnsi="Times New Roman" w:cs="Times New Roman"/>
          <w:kern w:val="0"/>
          <w:sz w:val="24"/>
          <w14:ligatures w14:val="none"/>
        </w:rPr>
      </w:pPr>
      <w:r w:rsidRPr="003815EE">
        <w:rPr>
          <w:rFonts w:ascii="Times New Roman" w:eastAsia="等线" w:hAnsi="Times New Roman" w:cs="Times New Roman"/>
          <w:b/>
          <w:bCs/>
          <w:kern w:val="0"/>
          <w:sz w:val="24"/>
          <w14:ligatures w14:val="none"/>
        </w:rPr>
        <w:t>Supplementary Fig. 1</w:t>
      </w:r>
      <w:r w:rsidR="00934B44" w:rsidRPr="00224156">
        <w:rPr>
          <w:rFonts w:ascii="Times New Roman" w:eastAsia="等线" w:hAnsi="Times New Roman" w:cs="Times New Roman" w:hint="eastAsia"/>
          <w:b/>
          <w:bCs/>
          <w:kern w:val="0"/>
          <w:sz w:val="24"/>
          <w14:ligatures w14:val="none"/>
        </w:rPr>
        <w:t>.</w:t>
      </w:r>
      <w:r w:rsidR="00934B44" w:rsidRPr="00224156">
        <w:rPr>
          <w:rFonts w:ascii="Times New Roman" w:eastAsia="等线" w:hAnsi="Times New Roman" w:cs="Times New Roman" w:hint="eastAsia"/>
          <w:kern w:val="0"/>
          <w:sz w:val="24"/>
          <w14:ligatures w14:val="none"/>
        </w:rPr>
        <w:t xml:space="preserve"> Integration and statistics of sam</w:t>
      </w:r>
      <w:r w:rsidR="00934B44" w:rsidRPr="00896224">
        <w:rPr>
          <w:rFonts w:ascii="Times New Roman" w:eastAsia="等线" w:hAnsi="Times New Roman" w:cs="Times New Roman" w:hint="eastAsia"/>
          <w:kern w:val="0"/>
          <w:sz w:val="24"/>
          <w14:ligatures w14:val="none"/>
        </w:rPr>
        <w:t>ples. (A) The distribution of OA and NO cells in a two-dimensional space. (B)</w:t>
      </w:r>
      <w:r w:rsidR="00934B44" w:rsidRPr="00896224">
        <w:rPr>
          <w:rFonts w:hint="eastAsia"/>
          <w:sz w:val="24"/>
        </w:rPr>
        <w:t xml:space="preserve"> </w:t>
      </w:r>
      <w:r w:rsidR="00934B44" w:rsidRPr="00896224">
        <w:rPr>
          <w:rFonts w:ascii="Times New Roman" w:eastAsia="等线" w:hAnsi="Times New Roman" w:cs="Times New Roman" w:hint="eastAsia"/>
          <w:kern w:val="0"/>
          <w:sz w:val="24"/>
          <w14:ligatures w14:val="none"/>
        </w:rPr>
        <w:t>The Sankey diagram shows the changes in cell proportions among different samples. (C) The differences of cell numbers between the OA and NO groups in different cell typ</w:t>
      </w:r>
      <w:r w:rsidR="00934B44" w:rsidRPr="00224156">
        <w:rPr>
          <w:rFonts w:ascii="Times New Roman" w:eastAsia="等线" w:hAnsi="Times New Roman" w:cs="Times New Roman" w:hint="eastAsia"/>
          <w:kern w:val="0"/>
          <w:sz w:val="24"/>
          <w14:ligatures w14:val="none"/>
        </w:rPr>
        <w:t>es.</w:t>
      </w:r>
    </w:p>
    <w:p w14:paraId="1126BDE8" w14:textId="77777777" w:rsidR="00641812" w:rsidRDefault="00641812" w:rsidP="00934B44">
      <w:pPr>
        <w:spacing w:after="0" w:line="240" w:lineRule="auto"/>
        <w:jc w:val="both"/>
        <w:rPr>
          <w:rFonts w:ascii="Times New Roman" w:eastAsia="等线" w:hAnsi="Times New Roman" w:cs="Times New Roman"/>
          <w:kern w:val="0"/>
          <w:sz w:val="24"/>
          <w14:ligatures w14:val="none"/>
        </w:rPr>
      </w:pPr>
    </w:p>
    <w:p w14:paraId="37F9C9E4" w14:textId="47473B46" w:rsidR="00641812" w:rsidRPr="00641812" w:rsidRDefault="00641812" w:rsidP="00934B44">
      <w:pPr>
        <w:spacing w:after="0" w:line="240" w:lineRule="auto"/>
        <w:jc w:val="both"/>
        <w:rPr>
          <w:rFonts w:ascii="Times New Roman" w:eastAsia="等线" w:hAnsi="Times New Roman" w:cs="Times New Roman"/>
          <w:kern w:val="0"/>
          <w:sz w:val="24"/>
          <w14:ligatures w14:val="none"/>
        </w:rPr>
      </w:pPr>
      <w:r w:rsidRPr="00224156">
        <w:rPr>
          <w:rFonts w:ascii="Times New Roman" w:eastAsia="等线" w:hAnsi="Times New Roman" w:cs="Times New Roman"/>
          <w:noProof/>
          <w:kern w:val="0"/>
          <w:sz w:val="24"/>
          <w14:ligatures w14:val="none"/>
        </w:rPr>
        <w:lastRenderedPageBreak/>
        <w:drawing>
          <wp:inline distT="0" distB="0" distL="0" distR="0" wp14:anchorId="12B9CE5D" wp14:editId="7D2E88C5">
            <wp:extent cx="4486308" cy="4514883"/>
            <wp:effectExtent l="0" t="0" r="9525" b="0"/>
            <wp:docPr id="106685113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049113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86308" cy="4514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2779F6" w14:textId="25A6A9EC" w:rsidR="00934B44" w:rsidRPr="00224156" w:rsidRDefault="003815EE" w:rsidP="00934B44">
      <w:pPr>
        <w:spacing w:after="0" w:line="240" w:lineRule="auto"/>
        <w:jc w:val="both"/>
        <w:rPr>
          <w:rFonts w:ascii="Times New Roman" w:eastAsia="等线" w:hAnsi="Times New Roman" w:cs="Times New Roman"/>
          <w:kern w:val="0"/>
          <w:sz w:val="24"/>
          <w14:ligatures w14:val="none"/>
        </w:rPr>
      </w:pPr>
      <w:r w:rsidRPr="003815EE">
        <w:rPr>
          <w:rFonts w:ascii="Times New Roman" w:eastAsia="等线" w:hAnsi="Times New Roman" w:cs="Times New Roman"/>
          <w:b/>
          <w:bCs/>
          <w:kern w:val="0"/>
          <w:sz w:val="24"/>
          <w14:ligatures w14:val="none"/>
        </w:rPr>
        <w:t xml:space="preserve">Supplementary Fig. </w:t>
      </w:r>
      <w:r>
        <w:rPr>
          <w:rFonts w:ascii="Times New Roman" w:eastAsia="等线" w:hAnsi="Times New Roman" w:cs="Times New Roman"/>
          <w:b/>
          <w:bCs/>
          <w:kern w:val="0"/>
          <w:sz w:val="24"/>
          <w14:ligatures w14:val="none"/>
        </w:rPr>
        <w:t>2</w:t>
      </w:r>
      <w:r w:rsidR="00641812" w:rsidRPr="00224156">
        <w:rPr>
          <w:rFonts w:ascii="Times New Roman" w:eastAsia="等线" w:hAnsi="Times New Roman" w:cs="Times New Roman" w:hint="eastAsia"/>
          <w:b/>
          <w:bCs/>
          <w:kern w:val="0"/>
          <w:sz w:val="24"/>
          <w14:ligatures w14:val="none"/>
        </w:rPr>
        <w:t>.</w:t>
      </w:r>
      <w:r w:rsidR="00641812" w:rsidRPr="00224156">
        <w:rPr>
          <w:rFonts w:ascii="Times New Roman" w:eastAsia="等线" w:hAnsi="Times New Roman" w:cs="Times New Roman" w:hint="eastAsia"/>
          <w:kern w:val="0"/>
          <w:sz w:val="24"/>
          <w14:ligatures w14:val="none"/>
        </w:rPr>
        <w:t xml:space="preserve"> Determine the threshold based on the bimodal distribution.</w:t>
      </w:r>
    </w:p>
    <w:p w14:paraId="047E9655" w14:textId="77777777" w:rsidR="00934B44" w:rsidRPr="00224156" w:rsidRDefault="00934B44" w:rsidP="00934B44">
      <w:pPr>
        <w:spacing w:after="0" w:line="240" w:lineRule="auto"/>
        <w:jc w:val="both"/>
        <w:rPr>
          <w:rFonts w:ascii="Times New Roman" w:eastAsia="等线" w:hAnsi="Times New Roman" w:cs="Times New Roman"/>
          <w:kern w:val="0"/>
          <w:sz w:val="24"/>
          <w14:ligatures w14:val="none"/>
        </w:rPr>
      </w:pPr>
      <w:r w:rsidRPr="00224156">
        <w:rPr>
          <w:rFonts w:ascii="Times New Roman" w:eastAsia="等线" w:hAnsi="Times New Roman" w:cs="Times New Roman"/>
          <w:noProof/>
          <w:kern w:val="0"/>
          <w:sz w:val="24"/>
          <w14:ligatures w14:val="none"/>
        </w:rPr>
        <w:lastRenderedPageBreak/>
        <w:drawing>
          <wp:inline distT="0" distB="0" distL="0" distR="0" wp14:anchorId="4CB29138" wp14:editId="7979FD63">
            <wp:extent cx="5048287" cy="7143802"/>
            <wp:effectExtent l="0" t="0" r="0" b="0"/>
            <wp:docPr id="197037913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037913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48287" cy="71438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59E4B1" w14:textId="011EC11E" w:rsidR="00934B44" w:rsidRPr="00224156" w:rsidRDefault="003815EE" w:rsidP="00934B44">
      <w:pPr>
        <w:spacing w:after="0" w:line="240" w:lineRule="auto"/>
        <w:jc w:val="both"/>
        <w:rPr>
          <w:rFonts w:ascii="Times New Roman" w:eastAsia="等线" w:hAnsi="Times New Roman" w:cs="Times New Roman"/>
          <w:kern w:val="0"/>
          <w:sz w:val="24"/>
          <w14:ligatures w14:val="none"/>
        </w:rPr>
      </w:pPr>
      <w:r w:rsidRPr="003815EE">
        <w:rPr>
          <w:rFonts w:ascii="Times New Roman" w:eastAsia="等线" w:hAnsi="Times New Roman" w:cs="Times New Roman"/>
          <w:b/>
          <w:bCs/>
          <w:kern w:val="0"/>
          <w:sz w:val="24"/>
          <w14:ligatures w14:val="none"/>
        </w:rPr>
        <w:t xml:space="preserve">Supplementary Fig. </w:t>
      </w:r>
      <w:r>
        <w:rPr>
          <w:rFonts w:ascii="Times New Roman" w:eastAsia="等线" w:hAnsi="Times New Roman" w:cs="Times New Roman"/>
          <w:b/>
          <w:bCs/>
          <w:kern w:val="0"/>
          <w:sz w:val="24"/>
          <w14:ligatures w14:val="none"/>
        </w:rPr>
        <w:t>3</w:t>
      </w:r>
      <w:r w:rsidR="00934B44" w:rsidRPr="00224156">
        <w:rPr>
          <w:rFonts w:ascii="Times New Roman" w:eastAsia="等线" w:hAnsi="Times New Roman" w:cs="Times New Roman" w:hint="eastAsia"/>
          <w:b/>
          <w:bCs/>
          <w:kern w:val="0"/>
          <w:sz w:val="24"/>
          <w14:ligatures w14:val="none"/>
        </w:rPr>
        <w:t>.</w:t>
      </w:r>
      <w:r w:rsidR="00934B44" w:rsidRPr="00224156">
        <w:rPr>
          <w:rFonts w:ascii="Times New Roman" w:eastAsia="等线" w:hAnsi="Times New Roman" w:cs="Times New Roman" w:hint="eastAsia"/>
          <w:kern w:val="0"/>
          <w:sz w:val="24"/>
          <w14:ligatures w14:val="none"/>
        </w:rPr>
        <w:t xml:space="preserve"> The proportion of </w:t>
      </w:r>
      <w:r w:rsidR="00934B44" w:rsidRPr="00224156">
        <w:rPr>
          <w:rFonts w:ascii="Times New Roman" w:eastAsia="等线" w:hAnsi="Times New Roman" w:cs="Times New Roman"/>
          <w:kern w:val="0"/>
          <w:sz w:val="24"/>
          <w14:ligatures w14:val="none"/>
        </w:rPr>
        <w:t>inflammation homeostatic cells</w:t>
      </w:r>
      <w:r w:rsidR="00934B44" w:rsidRPr="00896224">
        <w:rPr>
          <w:rFonts w:ascii="Times New Roman" w:eastAsia="等线" w:hAnsi="Times New Roman" w:cs="Times New Roman" w:hint="eastAsia"/>
          <w:kern w:val="0"/>
          <w:sz w:val="24"/>
          <w14:ligatures w14:val="none"/>
        </w:rPr>
        <w:t xml:space="preserve">. (A) The proportion of </w:t>
      </w:r>
      <w:r w:rsidR="00934B44" w:rsidRPr="00896224">
        <w:rPr>
          <w:rFonts w:ascii="Times New Roman" w:eastAsia="等线" w:hAnsi="Times New Roman" w:cs="Times New Roman"/>
          <w:kern w:val="0"/>
          <w:sz w:val="24"/>
          <w14:ligatures w14:val="none"/>
        </w:rPr>
        <w:t>inflammation homeostatic cells</w:t>
      </w:r>
      <w:r w:rsidR="00934B44" w:rsidRPr="00896224">
        <w:rPr>
          <w:rFonts w:ascii="Times New Roman" w:eastAsia="等线" w:hAnsi="Times New Roman" w:cs="Times New Roman" w:hint="eastAsia"/>
          <w:kern w:val="0"/>
          <w:sz w:val="24"/>
          <w14:ligatures w14:val="none"/>
        </w:rPr>
        <w:t xml:space="preserve"> in different cell types. (B) The proportion of </w:t>
      </w:r>
      <w:r w:rsidR="00934B44" w:rsidRPr="00896224">
        <w:rPr>
          <w:rFonts w:ascii="Times New Roman" w:eastAsia="等线" w:hAnsi="Times New Roman" w:cs="Times New Roman"/>
          <w:kern w:val="0"/>
          <w:sz w:val="24"/>
          <w14:ligatures w14:val="none"/>
        </w:rPr>
        <w:t>inflammation homeostatic cells</w:t>
      </w:r>
      <w:r w:rsidR="00934B44" w:rsidRPr="00896224">
        <w:rPr>
          <w:rFonts w:ascii="Times New Roman" w:eastAsia="等线" w:hAnsi="Times New Roman" w:cs="Times New Roman" w:hint="eastAsia"/>
          <w:kern w:val="0"/>
          <w:sz w:val="24"/>
          <w14:ligatures w14:val="none"/>
        </w:rPr>
        <w:t xml:space="preserve"> in different cell types between the OA and NO groups. (C) The proportion of </w:t>
      </w:r>
      <w:r w:rsidR="00934B44" w:rsidRPr="00896224">
        <w:rPr>
          <w:rFonts w:ascii="Times New Roman" w:eastAsia="等线" w:hAnsi="Times New Roman" w:cs="Times New Roman"/>
          <w:kern w:val="0"/>
          <w:sz w:val="24"/>
          <w14:ligatures w14:val="none"/>
        </w:rPr>
        <w:t>inflammation homeostatic cells</w:t>
      </w:r>
      <w:r w:rsidR="00934B44" w:rsidRPr="00896224">
        <w:rPr>
          <w:rFonts w:ascii="Times New Roman" w:eastAsia="等线" w:hAnsi="Times New Roman" w:cs="Times New Roman" w:hint="eastAsia"/>
          <w:kern w:val="0"/>
          <w:sz w:val="24"/>
          <w14:ligatures w14:val="none"/>
        </w:rPr>
        <w:t xml:space="preserve"> between the OA and NO groups. (D) The proportion of </w:t>
      </w:r>
      <w:r w:rsidR="00934B44" w:rsidRPr="00896224">
        <w:rPr>
          <w:rFonts w:ascii="Times New Roman" w:eastAsia="等线" w:hAnsi="Times New Roman" w:cs="Times New Roman"/>
          <w:kern w:val="0"/>
          <w:sz w:val="24"/>
          <w14:ligatures w14:val="none"/>
        </w:rPr>
        <w:t>inflammation homeostatic cells</w:t>
      </w:r>
      <w:r w:rsidR="00934B44" w:rsidRPr="00896224">
        <w:rPr>
          <w:rFonts w:ascii="Times New Roman" w:eastAsia="等线" w:hAnsi="Times New Roman" w:cs="Times New Roman" w:hint="eastAsia"/>
          <w:kern w:val="0"/>
          <w:sz w:val="24"/>
          <w14:ligatures w14:val="none"/>
        </w:rPr>
        <w:t xml:space="preserve"> in different sam</w:t>
      </w:r>
      <w:r w:rsidR="00934B44" w:rsidRPr="00224156">
        <w:rPr>
          <w:rFonts w:ascii="Times New Roman" w:eastAsia="等线" w:hAnsi="Times New Roman" w:cs="Times New Roman" w:hint="eastAsia"/>
          <w:kern w:val="0"/>
          <w:sz w:val="24"/>
          <w14:ligatures w14:val="none"/>
        </w:rPr>
        <w:t>ples.</w:t>
      </w:r>
    </w:p>
    <w:p w14:paraId="0BCC521A" w14:textId="77777777" w:rsidR="00B41F84" w:rsidRPr="00224156" w:rsidRDefault="00B41F84"/>
    <w:p w14:paraId="01D8C8DA" w14:textId="77777777" w:rsidR="00B41F84" w:rsidRPr="00224156" w:rsidRDefault="00B41F84" w:rsidP="00B41F84">
      <w:pPr>
        <w:spacing w:after="0" w:line="360" w:lineRule="auto"/>
        <w:jc w:val="both"/>
        <w:rPr>
          <w:rFonts w:ascii="Times New Roman" w:eastAsia="等线" w:hAnsi="Times New Roman" w:cs="Times New Roman"/>
          <w:kern w:val="0"/>
          <w:sz w:val="24"/>
          <w14:ligatures w14:val="none"/>
        </w:rPr>
      </w:pPr>
    </w:p>
    <w:p w14:paraId="65F34357" w14:textId="046E330F" w:rsidR="00B41F84" w:rsidRPr="00224156" w:rsidRDefault="00B41F84" w:rsidP="00B41F84">
      <w:pPr>
        <w:spacing w:after="0" w:line="360" w:lineRule="auto"/>
        <w:jc w:val="both"/>
        <w:rPr>
          <w:rFonts w:ascii="Times New Roman" w:eastAsia="等线" w:hAnsi="Times New Roman" w:cs="Times New Roman"/>
          <w:kern w:val="0"/>
          <w:sz w:val="24"/>
          <w14:ligatures w14:val="none"/>
        </w:rPr>
      </w:pPr>
      <w:r w:rsidRPr="00224156">
        <w:rPr>
          <w:rFonts w:ascii="Times New Roman" w:eastAsia="等线" w:hAnsi="Times New Roman" w:cs="Times New Roman"/>
          <w:noProof/>
          <w:kern w:val="0"/>
          <w:sz w:val="24"/>
          <w14:ligatures w14:val="none"/>
        </w:rPr>
        <w:drawing>
          <wp:inline distT="0" distB="0" distL="0" distR="0" wp14:anchorId="12A984A5" wp14:editId="51BA0CE9">
            <wp:extent cx="4357952" cy="3090863"/>
            <wp:effectExtent l="0" t="0" r="5080" b="0"/>
            <wp:docPr id="10032174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21747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67345" cy="309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463E0F" w14:textId="22A2AF8E" w:rsidR="00B41F84" w:rsidRPr="00224156" w:rsidRDefault="003815EE" w:rsidP="00B41F84">
      <w:pPr>
        <w:spacing w:after="0" w:line="360" w:lineRule="auto"/>
        <w:jc w:val="both"/>
        <w:rPr>
          <w:rFonts w:ascii="Times New Roman" w:eastAsia="等线" w:hAnsi="Times New Roman" w:cs="Times New Roman"/>
          <w:kern w:val="0"/>
          <w:sz w:val="24"/>
          <w14:ligatures w14:val="none"/>
        </w:rPr>
      </w:pPr>
      <w:r w:rsidRPr="003815EE">
        <w:rPr>
          <w:rFonts w:ascii="Times New Roman" w:eastAsia="等线" w:hAnsi="Times New Roman" w:cs="Times New Roman"/>
          <w:b/>
          <w:bCs/>
          <w:kern w:val="0"/>
          <w:sz w:val="24"/>
          <w14:ligatures w14:val="none"/>
        </w:rPr>
        <w:t xml:space="preserve">Supplementary Fig. </w:t>
      </w:r>
      <w:r>
        <w:rPr>
          <w:rFonts w:ascii="Times New Roman" w:eastAsia="等线" w:hAnsi="Times New Roman" w:cs="Times New Roman"/>
          <w:b/>
          <w:bCs/>
          <w:kern w:val="0"/>
          <w:sz w:val="24"/>
          <w14:ligatures w14:val="none"/>
        </w:rPr>
        <w:t>4</w:t>
      </w:r>
      <w:r w:rsidR="00B41F84" w:rsidRPr="00224156">
        <w:rPr>
          <w:rFonts w:ascii="Times New Roman" w:eastAsia="等线" w:hAnsi="Times New Roman" w:cs="Times New Roman" w:hint="eastAsia"/>
          <w:b/>
          <w:bCs/>
          <w:kern w:val="0"/>
          <w:sz w:val="24"/>
          <w14:ligatures w14:val="none"/>
        </w:rPr>
        <w:t>.</w:t>
      </w:r>
      <w:r w:rsidR="00B41F84" w:rsidRPr="00224156">
        <w:rPr>
          <w:rFonts w:ascii="Times New Roman" w:eastAsia="等线" w:hAnsi="Times New Roman" w:cs="Times New Roman" w:hint="eastAsia"/>
          <w:kern w:val="0"/>
          <w:sz w:val="24"/>
          <w14:ligatures w14:val="none"/>
        </w:rPr>
        <w:t xml:space="preserve"> The expression of MIF and ACKR3.</w:t>
      </w:r>
    </w:p>
    <w:sectPr w:rsidR="00B41F84" w:rsidRPr="00224156" w:rsidSect="003815EE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DE591" w14:textId="77777777" w:rsidR="00CB5905" w:rsidRDefault="00CB5905">
      <w:pPr>
        <w:spacing w:after="0" w:line="240" w:lineRule="auto"/>
      </w:pPr>
      <w:r>
        <w:separator/>
      </w:r>
    </w:p>
  </w:endnote>
  <w:endnote w:type="continuationSeparator" w:id="0">
    <w:p w14:paraId="11B02268" w14:textId="77777777" w:rsidR="00CB5905" w:rsidRDefault="00CB59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43426429"/>
      <w:docPartObj>
        <w:docPartGallery w:val="Page Numbers (Bottom of Page)"/>
        <w:docPartUnique/>
      </w:docPartObj>
    </w:sdtPr>
    <w:sdtEndPr/>
    <w:sdtContent>
      <w:p w14:paraId="57FABC52" w14:textId="77777777" w:rsidR="00D868B0" w:rsidRDefault="00934B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49176B48" w14:textId="77777777" w:rsidR="00D868B0" w:rsidRDefault="00D868B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D6436" w14:textId="77777777" w:rsidR="00CB5905" w:rsidRDefault="00CB5905">
      <w:pPr>
        <w:spacing w:after="0" w:line="240" w:lineRule="auto"/>
      </w:pPr>
      <w:r>
        <w:separator/>
      </w:r>
    </w:p>
  </w:footnote>
  <w:footnote w:type="continuationSeparator" w:id="0">
    <w:p w14:paraId="399F98E3" w14:textId="77777777" w:rsidR="00CB5905" w:rsidRDefault="00CB59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rawingGridVerticalSpacing w:val="15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BE9"/>
    <w:rsid w:val="00224156"/>
    <w:rsid w:val="003815EE"/>
    <w:rsid w:val="003F4BE9"/>
    <w:rsid w:val="005367CA"/>
    <w:rsid w:val="005435F0"/>
    <w:rsid w:val="00641812"/>
    <w:rsid w:val="00700B13"/>
    <w:rsid w:val="00857673"/>
    <w:rsid w:val="00896224"/>
    <w:rsid w:val="00934B44"/>
    <w:rsid w:val="00986926"/>
    <w:rsid w:val="00B41F84"/>
    <w:rsid w:val="00C57607"/>
    <w:rsid w:val="00CB5905"/>
    <w:rsid w:val="00D86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117B0F"/>
  <w15:chartTrackingRefBased/>
  <w15:docId w15:val="{39825FBB-DF87-4AD8-BF28-F821ECD26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4B44"/>
    <w:pPr>
      <w:widowControl w:val="0"/>
      <w:spacing w:line="278" w:lineRule="auto"/>
    </w:pPr>
    <w:rPr>
      <w:kern w:val="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34B44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934B44"/>
    <w:rPr>
      <w:kern w:val="2"/>
      <w:sz w:val="18"/>
      <w:szCs w:val="18"/>
      <w14:ligatures w14:val="standardContextual"/>
    </w:rPr>
  </w:style>
  <w:style w:type="character" w:styleId="a5">
    <w:name w:val="line number"/>
    <w:basedOn w:val="a0"/>
    <w:uiPriority w:val="99"/>
    <w:semiHidden/>
    <w:unhideWhenUsed/>
    <w:rsid w:val="00934B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129</Words>
  <Characters>738</Characters>
  <Application>Microsoft Office Word</Application>
  <DocSecurity>0</DocSecurity>
  <Lines>6</Lines>
  <Paragraphs>1</Paragraphs>
  <ScaleCrop>false</ScaleCrop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</dc:creator>
  <cp:keywords/>
  <dc:description/>
  <cp:lastModifiedBy>汤杨蓝</cp:lastModifiedBy>
  <cp:revision>7</cp:revision>
  <dcterms:created xsi:type="dcterms:W3CDTF">2025-11-21T01:18:00Z</dcterms:created>
  <dcterms:modified xsi:type="dcterms:W3CDTF">2026-01-08T05:54:00Z</dcterms:modified>
</cp:coreProperties>
</file>